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FA" w:rsidRPr="000644EA" w:rsidRDefault="00224349" w:rsidP="00C43BC1">
      <w:pPr>
        <w:spacing w:before="100" w:after="100"/>
        <w:jc w:val="center"/>
        <w:rPr>
          <w:rFonts w:ascii="Tahoma" w:hAnsi="Tahoma" w:cs="Tahoma"/>
          <w:b/>
          <w:lang w:val="ru-RU"/>
        </w:rPr>
      </w:pPr>
      <w:r w:rsidRPr="00224349">
        <w:rPr>
          <w:rFonts w:ascii="Tahoma" w:hAnsi="Tahoma" w:cs="Tahoma"/>
          <w:b/>
          <w:lang w:val="ru-RU"/>
        </w:rPr>
        <w:t>РЕЦЕНЗІЯ НА СТАТТЮ В НАУКОВИЙ ЖУРНАЛ</w:t>
      </w:r>
    </w:p>
    <w:p w:rsidR="00563C27" w:rsidRDefault="00563C27" w:rsidP="00563C27">
      <w:pPr>
        <w:jc w:val="center"/>
        <w:rPr>
          <w:rFonts w:ascii="Tahoma" w:hAnsi="Tahoma" w:cs="Tahoma"/>
          <w:b/>
        </w:rPr>
      </w:pPr>
      <w:r w:rsidRPr="008869FA">
        <w:rPr>
          <w:rFonts w:ascii="Tahoma" w:hAnsi="Tahoma" w:cs="Tahoma"/>
          <w:b/>
          <w:lang w:val="ru-RU"/>
        </w:rPr>
        <w:t>«</w:t>
      </w:r>
      <w:r w:rsidR="00224349">
        <w:rPr>
          <w:rFonts w:ascii="Tahoma" w:hAnsi="Tahoma" w:cs="Tahoma"/>
          <w:b/>
          <w:lang w:val="uk-UA"/>
        </w:rPr>
        <w:t>СУДНОВОДІННЯ</w:t>
      </w:r>
      <w:r w:rsidRPr="008869FA">
        <w:rPr>
          <w:rFonts w:ascii="Tahoma" w:hAnsi="Tahoma" w:cs="Tahoma"/>
          <w:b/>
          <w:lang w:val="ru-RU"/>
        </w:rPr>
        <w:t xml:space="preserve"> / </w:t>
      </w:r>
      <w:r w:rsidRPr="008869FA">
        <w:rPr>
          <w:rFonts w:ascii="Tahoma" w:hAnsi="Tahoma" w:cs="Tahoma"/>
          <w:b/>
        </w:rPr>
        <w:t>SHIPPING</w:t>
      </w:r>
      <w:r w:rsidRPr="008869FA">
        <w:rPr>
          <w:rFonts w:ascii="Tahoma" w:hAnsi="Tahoma" w:cs="Tahoma"/>
          <w:b/>
          <w:lang w:val="ru-RU"/>
        </w:rPr>
        <w:t xml:space="preserve"> &amp; </w:t>
      </w:r>
      <w:r w:rsidRPr="008869FA">
        <w:rPr>
          <w:rFonts w:ascii="Tahoma" w:hAnsi="Tahoma" w:cs="Tahoma"/>
          <w:b/>
        </w:rPr>
        <w:t>NAVIGATION</w:t>
      </w:r>
      <w:r w:rsidRPr="008869FA">
        <w:rPr>
          <w:rFonts w:ascii="Tahoma" w:hAnsi="Tahoma" w:cs="Tahoma"/>
          <w:b/>
          <w:lang w:val="ru-RU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938"/>
      </w:tblGrid>
      <w:tr w:rsidR="008869FA" w:rsidRPr="005160EB" w:rsidTr="008869FA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9FA" w:rsidRPr="005160EB" w:rsidRDefault="008869FA" w:rsidP="008869FA">
            <w:pPr>
              <w:rPr>
                <w:b/>
                <w:lang w:val="uk-UA"/>
              </w:rPr>
            </w:pPr>
            <w:bookmarkStart w:id="0" w:name="_GoBack"/>
            <w:r w:rsidRPr="005160EB">
              <w:rPr>
                <w:b/>
                <w:lang w:val="uk-UA"/>
              </w:rPr>
              <w:t xml:space="preserve">РЕЦЕНЗЕНТ: </w:t>
            </w:r>
          </w:p>
          <w:p w:rsidR="008869FA" w:rsidRPr="005160EB" w:rsidRDefault="00224349" w:rsidP="008869FA">
            <w:pPr>
              <w:rPr>
                <w:i/>
                <w:lang w:val="uk-UA"/>
              </w:rPr>
            </w:pPr>
            <w:r w:rsidRPr="005160EB">
              <w:rPr>
                <w:i/>
                <w:lang w:val="uk-UA"/>
              </w:rPr>
              <w:t>ПІБ</w:t>
            </w:r>
            <w:r w:rsidR="008869FA" w:rsidRPr="005160EB">
              <w:rPr>
                <w:i/>
                <w:lang w:val="uk-UA"/>
              </w:rPr>
              <w:t xml:space="preserve">, </w:t>
            </w:r>
            <w:r w:rsidRPr="005160EB">
              <w:rPr>
                <w:i/>
                <w:lang w:val="uk-UA"/>
              </w:rPr>
              <w:t>вчена ступінь, організація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9FA" w:rsidRPr="005160EB" w:rsidRDefault="008869FA" w:rsidP="00F44F92">
            <w:pPr>
              <w:rPr>
                <w:lang w:val="uk-UA"/>
              </w:rPr>
            </w:pPr>
          </w:p>
        </w:tc>
      </w:tr>
      <w:tr w:rsidR="008869FA" w:rsidRPr="005160EB" w:rsidTr="008869FA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9FA" w:rsidRPr="005160EB" w:rsidRDefault="008869FA" w:rsidP="008869FA">
            <w:pPr>
              <w:rPr>
                <w:b/>
                <w:lang w:val="uk-UA"/>
              </w:rPr>
            </w:pPr>
            <w:r w:rsidRPr="005160EB">
              <w:rPr>
                <w:b/>
                <w:lang w:val="uk-UA"/>
              </w:rPr>
              <w:t>НАЗВА СТАТ</w:t>
            </w:r>
            <w:r w:rsidR="00224349" w:rsidRPr="005160EB">
              <w:rPr>
                <w:b/>
                <w:lang w:val="uk-UA"/>
              </w:rPr>
              <w:t>ТІ</w:t>
            </w:r>
            <w:r w:rsidRPr="005160EB">
              <w:rPr>
                <w:b/>
                <w:lang w:val="uk-UA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9FA" w:rsidRPr="005160EB" w:rsidRDefault="008869FA" w:rsidP="00F44F92">
            <w:pPr>
              <w:rPr>
                <w:lang w:val="uk-UA"/>
              </w:rPr>
            </w:pPr>
          </w:p>
        </w:tc>
      </w:tr>
      <w:tr w:rsidR="008869FA" w:rsidRPr="005160EB" w:rsidTr="008869FA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9FA" w:rsidRPr="005160EB" w:rsidRDefault="008869FA" w:rsidP="008869FA">
            <w:pPr>
              <w:rPr>
                <w:b/>
                <w:lang w:val="uk-UA"/>
              </w:rPr>
            </w:pPr>
            <w:r w:rsidRPr="005160EB">
              <w:rPr>
                <w:b/>
                <w:lang w:val="uk-UA"/>
              </w:rPr>
              <w:t>АВТОР</w:t>
            </w:r>
            <w:r w:rsidR="00224349" w:rsidRPr="005160EB">
              <w:rPr>
                <w:b/>
                <w:lang w:val="uk-UA"/>
              </w:rPr>
              <w:t>И</w:t>
            </w:r>
            <w:r w:rsidRPr="005160EB">
              <w:rPr>
                <w:b/>
                <w:lang w:val="uk-UA"/>
              </w:rPr>
              <w:t xml:space="preserve"> </w:t>
            </w:r>
            <w:r w:rsidR="00224349" w:rsidRPr="005160EB">
              <w:rPr>
                <w:b/>
                <w:lang w:val="uk-UA"/>
              </w:rPr>
              <w:t>СТАТТІ</w:t>
            </w:r>
            <w:r w:rsidRPr="005160EB">
              <w:rPr>
                <w:b/>
                <w:lang w:val="uk-UA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9FA" w:rsidRPr="005160EB" w:rsidRDefault="008869FA" w:rsidP="00F44F92">
            <w:pPr>
              <w:rPr>
                <w:lang w:val="uk-UA"/>
              </w:rPr>
            </w:pPr>
          </w:p>
        </w:tc>
      </w:tr>
    </w:tbl>
    <w:p w:rsidR="008847CD" w:rsidRPr="005160EB" w:rsidRDefault="00224349" w:rsidP="00C43BC1">
      <w:pPr>
        <w:spacing w:before="200"/>
        <w:rPr>
          <w:b/>
          <w:lang w:val="uk-UA"/>
        </w:rPr>
      </w:pPr>
      <w:r w:rsidRPr="005160EB">
        <w:rPr>
          <w:b/>
          <w:lang w:val="uk-UA"/>
        </w:rPr>
        <w:t>Окремі властивості статті характеризуються за наступною шкалою:</w:t>
      </w:r>
    </w:p>
    <w:p w:rsidR="008847CD" w:rsidRPr="005160EB" w:rsidRDefault="008847CD" w:rsidP="00A13D2B">
      <w:pPr>
        <w:spacing w:after="0" w:line="240" w:lineRule="auto"/>
        <w:rPr>
          <w:lang w:val="uk-UA"/>
        </w:rPr>
      </w:pPr>
      <w:r w:rsidRPr="005160EB">
        <w:rPr>
          <w:lang w:val="uk-UA"/>
        </w:rPr>
        <w:t xml:space="preserve">1 </w:t>
      </w:r>
      <w:r w:rsidRPr="005160EB">
        <w:rPr>
          <w:lang w:val="uk-UA"/>
        </w:rPr>
        <w:tab/>
      </w:r>
      <w:r w:rsidR="00224349" w:rsidRPr="005160EB">
        <w:rPr>
          <w:lang w:val="uk-UA"/>
        </w:rPr>
        <w:t>не застосовується до даної статті</w:t>
      </w:r>
    </w:p>
    <w:p w:rsidR="008847CD" w:rsidRPr="005160EB" w:rsidRDefault="008847CD" w:rsidP="00A13D2B">
      <w:pPr>
        <w:spacing w:after="0" w:line="240" w:lineRule="auto"/>
        <w:rPr>
          <w:lang w:val="uk-UA"/>
        </w:rPr>
      </w:pPr>
      <w:r w:rsidRPr="005160EB">
        <w:rPr>
          <w:lang w:val="uk-UA"/>
        </w:rPr>
        <w:t>2</w:t>
      </w:r>
      <w:r w:rsidRPr="005160EB">
        <w:rPr>
          <w:lang w:val="uk-UA"/>
        </w:rPr>
        <w:tab/>
      </w:r>
      <w:r w:rsidR="00224349" w:rsidRPr="005160EB">
        <w:rPr>
          <w:lang w:val="uk-UA"/>
        </w:rPr>
        <w:t>незадовільно</w:t>
      </w:r>
    </w:p>
    <w:p w:rsidR="008847CD" w:rsidRPr="005160EB" w:rsidRDefault="008847CD" w:rsidP="00A13D2B">
      <w:pPr>
        <w:spacing w:after="0" w:line="240" w:lineRule="auto"/>
        <w:rPr>
          <w:lang w:val="uk-UA"/>
        </w:rPr>
      </w:pPr>
      <w:r w:rsidRPr="005160EB">
        <w:rPr>
          <w:lang w:val="uk-UA"/>
        </w:rPr>
        <w:t>3</w:t>
      </w:r>
      <w:r w:rsidRPr="005160EB">
        <w:rPr>
          <w:lang w:val="uk-UA"/>
        </w:rPr>
        <w:tab/>
      </w:r>
      <w:r w:rsidR="00224349" w:rsidRPr="005160EB">
        <w:rPr>
          <w:lang w:val="uk-UA"/>
        </w:rPr>
        <w:t>задовільно</w:t>
      </w:r>
    </w:p>
    <w:p w:rsidR="008847CD" w:rsidRPr="005160EB" w:rsidRDefault="008847CD" w:rsidP="00A13D2B">
      <w:pPr>
        <w:spacing w:after="0" w:line="240" w:lineRule="auto"/>
        <w:rPr>
          <w:lang w:val="uk-UA"/>
        </w:rPr>
      </w:pPr>
      <w:r w:rsidRPr="005160EB">
        <w:rPr>
          <w:lang w:val="uk-UA"/>
        </w:rPr>
        <w:t>4</w:t>
      </w:r>
      <w:r w:rsidRPr="005160EB">
        <w:rPr>
          <w:lang w:val="uk-UA"/>
        </w:rPr>
        <w:tab/>
      </w:r>
      <w:r w:rsidR="00224349" w:rsidRPr="005160EB">
        <w:rPr>
          <w:lang w:val="uk-UA"/>
        </w:rPr>
        <w:t>добре</w:t>
      </w:r>
    </w:p>
    <w:p w:rsidR="008847CD" w:rsidRPr="005160EB" w:rsidRDefault="008847CD" w:rsidP="00A13D2B">
      <w:pPr>
        <w:spacing w:after="0" w:line="240" w:lineRule="auto"/>
        <w:rPr>
          <w:lang w:val="uk-UA"/>
        </w:rPr>
      </w:pPr>
      <w:r w:rsidRPr="005160EB">
        <w:rPr>
          <w:lang w:val="uk-UA"/>
        </w:rPr>
        <w:t>5</w:t>
      </w:r>
      <w:r w:rsidRPr="005160EB">
        <w:rPr>
          <w:lang w:val="uk-UA"/>
        </w:rPr>
        <w:tab/>
      </w:r>
      <w:r w:rsidR="00224349" w:rsidRPr="005160EB">
        <w:rPr>
          <w:lang w:val="uk-UA"/>
        </w:rPr>
        <w:t>відмінно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1"/>
        <w:gridCol w:w="709"/>
      </w:tblGrid>
      <w:tr w:rsidR="008869FA" w:rsidRPr="005160EB" w:rsidTr="008869FA">
        <w:trPr>
          <w:trHeight w:val="567"/>
        </w:trPr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9FA" w:rsidRPr="005160EB" w:rsidRDefault="00224349" w:rsidP="008869FA">
            <w:pPr>
              <w:pStyle w:val="a3"/>
              <w:numPr>
                <w:ilvl w:val="0"/>
                <w:numId w:val="1"/>
              </w:numPr>
              <w:tabs>
                <w:tab w:val="right" w:pos="8562"/>
              </w:tabs>
              <w:ind w:left="284" w:hanging="284"/>
              <w:contextualSpacing w:val="0"/>
              <w:rPr>
                <w:lang w:val="uk-UA"/>
              </w:rPr>
            </w:pPr>
            <w:r w:rsidRPr="005160EB">
              <w:rPr>
                <w:lang w:val="uk-UA"/>
              </w:rPr>
              <w:t>Стаття написана вірно з філологічної точки зору і доступна до прочитання</w:t>
            </w:r>
            <w:r w:rsidR="008869FA" w:rsidRPr="005160EB">
              <w:rPr>
                <w:lang w:val="uk-UA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69FA" w:rsidRPr="005160EB" w:rsidRDefault="008869FA" w:rsidP="008869FA">
            <w:pPr>
              <w:rPr>
                <w:lang w:val="uk-UA"/>
              </w:rPr>
            </w:pPr>
          </w:p>
        </w:tc>
      </w:tr>
      <w:tr w:rsidR="008869FA" w:rsidRPr="005160EB" w:rsidTr="008869FA">
        <w:trPr>
          <w:trHeight w:val="567"/>
        </w:trPr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9FA" w:rsidRPr="005160EB" w:rsidRDefault="00224349" w:rsidP="008869FA">
            <w:pPr>
              <w:pStyle w:val="a3"/>
              <w:numPr>
                <w:ilvl w:val="0"/>
                <w:numId w:val="1"/>
              </w:numPr>
              <w:tabs>
                <w:tab w:val="right" w:pos="8562"/>
              </w:tabs>
              <w:ind w:left="284" w:hanging="284"/>
              <w:contextualSpacing w:val="0"/>
              <w:rPr>
                <w:lang w:val="uk-UA"/>
              </w:rPr>
            </w:pPr>
            <w:r w:rsidRPr="005160EB">
              <w:rPr>
                <w:lang w:val="uk-UA"/>
              </w:rPr>
              <w:t>Технічна інформація, наведена в статті, цікава і доступна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69FA" w:rsidRPr="005160EB" w:rsidRDefault="008869FA" w:rsidP="008869FA">
            <w:pPr>
              <w:rPr>
                <w:lang w:val="uk-UA"/>
              </w:rPr>
            </w:pPr>
          </w:p>
        </w:tc>
      </w:tr>
      <w:tr w:rsidR="008869FA" w:rsidRPr="005160EB" w:rsidTr="008869FA">
        <w:trPr>
          <w:trHeight w:val="567"/>
        </w:trPr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9FA" w:rsidRPr="005160EB" w:rsidRDefault="00224349" w:rsidP="008869FA">
            <w:pPr>
              <w:pStyle w:val="a3"/>
              <w:numPr>
                <w:ilvl w:val="0"/>
                <w:numId w:val="1"/>
              </w:numPr>
              <w:tabs>
                <w:tab w:val="right" w:pos="8562"/>
              </w:tabs>
              <w:ind w:left="284" w:hanging="284"/>
              <w:contextualSpacing w:val="0"/>
              <w:rPr>
                <w:lang w:val="uk-UA"/>
              </w:rPr>
            </w:pPr>
            <w:r w:rsidRPr="005160EB">
              <w:rPr>
                <w:lang w:val="uk-UA"/>
              </w:rPr>
              <w:t>Висновки відповідають змісту статті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69FA" w:rsidRPr="005160EB" w:rsidRDefault="008869FA" w:rsidP="008869FA">
            <w:pPr>
              <w:rPr>
                <w:lang w:val="uk-UA"/>
              </w:rPr>
            </w:pPr>
          </w:p>
        </w:tc>
      </w:tr>
      <w:tr w:rsidR="008869FA" w:rsidRPr="005160EB" w:rsidTr="008869FA">
        <w:trPr>
          <w:trHeight w:val="567"/>
        </w:trPr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9FA" w:rsidRPr="005160EB" w:rsidRDefault="00224349" w:rsidP="008869FA">
            <w:pPr>
              <w:pStyle w:val="a3"/>
              <w:numPr>
                <w:ilvl w:val="0"/>
                <w:numId w:val="1"/>
              </w:numPr>
              <w:tabs>
                <w:tab w:val="right" w:pos="8562"/>
              </w:tabs>
              <w:ind w:left="284" w:hanging="284"/>
              <w:contextualSpacing w:val="0"/>
              <w:rPr>
                <w:lang w:val="uk-UA"/>
              </w:rPr>
            </w:pPr>
            <w:r w:rsidRPr="005160EB">
              <w:rPr>
                <w:lang w:val="uk-UA"/>
              </w:rPr>
              <w:t>Літературних джерел досить і вони відповідаю змістом статті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69FA" w:rsidRPr="005160EB" w:rsidRDefault="008869FA" w:rsidP="008869FA">
            <w:pPr>
              <w:rPr>
                <w:lang w:val="uk-UA"/>
              </w:rPr>
            </w:pPr>
          </w:p>
        </w:tc>
      </w:tr>
    </w:tbl>
    <w:p w:rsidR="008869FA" w:rsidRPr="005160EB" w:rsidRDefault="008869FA" w:rsidP="00A13D2B">
      <w:pPr>
        <w:spacing w:after="0" w:line="240" w:lineRule="auto"/>
        <w:rPr>
          <w:lang w:val="uk-UA"/>
        </w:rPr>
      </w:pPr>
    </w:p>
    <w:p w:rsidR="008869FA" w:rsidRPr="005160EB" w:rsidRDefault="00224349" w:rsidP="00C43BC1">
      <w:pPr>
        <w:pStyle w:val="a3"/>
        <w:numPr>
          <w:ilvl w:val="0"/>
          <w:numId w:val="1"/>
        </w:numPr>
        <w:spacing w:after="120" w:line="480" w:lineRule="auto"/>
        <w:ind w:left="284" w:hanging="284"/>
        <w:rPr>
          <w:lang w:val="uk-UA"/>
        </w:rPr>
      </w:pPr>
      <w:r w:rsidRPr="005160EB">
        <w:rPr>
          <w:lang w:val="uk-UA"/>
        </w:rPr>
        <w:t>Коротка характеристика сильних і слабких сторін статті</w:t>
      </w:r>
      <w:r w:rsidR="008869FA" w:rsidRPr="005160EB">
        <w:rPr>
          <w:lang w:val="uk-UA"/>
        </w:rPr>
        <w:t>:</w:t>
      </w:r>
    </w:p>
    <w:p w:rsidR="000644EA" w:rsidRPr="005160EB" w:rsidRDefault="000644EA" w:rsidP="00C43BC1">
      <w:pPr>
        <w:pStyle w:val="a3"/>
        <w:spacing w:after="120" w:line="480" w:lineRule="auto"/>
        <w:ind w:left="284"/>
        <w:rPr>
          <w:lang w:val="uk-UA"/>
        </w:rPr>
      </w:pPr>
    </w:p>
    <w:p w:rsidR="008847CD" w:rsidRPr="005160EB" w:rsidRDefault="00224349" w:rsidP="00A13D2B">
      <w:pPr>
        <w:pStyle w:val="a3"/>
        <w:numPr>
          <w:ilvl w:val="0"/>
          <w:numId w:val="1"/>
        </w:numPr>
        <w:spacing w:line="480" w:lineRule="auto"/>
        <w:ind w:left="284" w:hanging="284"/>
        <w:rPr>
          <w:lang w:val="uk-UA"/>
        </w:rPr>
      </w:pPr>
      <w:r w:rsidRPr="005160EB">
        <w:rPr>
          <w:lang w:val="uk-UA"/>
        </w:rPr>
        <w:t>Пропозиції щодо виправлення, поліпшення статті (детально)</w:t>
      </w:r>
      <w:r w:rsidR="008847CD" w:rsidRPr="005160EB">
        <w:rPr>
          <w:lang w:val="uk-UA"/>
        </w:rPr>
        <w:t>:</w:t>
      </w:r>
    </w:p>
    <w:p w:rsidR="00A13D2B" w:rsidRPr="005160EB" w:rsidRDefault="000644EA" w:rsidP="000644EA">
      <w:pPr>
        <w:pStyle w:val="a3"/>
        <w:numPr>
          <w:ilvl w:val="0"/>
          <w:numId w:val="3"/>
        </w:numPr>
        <w:ind w:left="567"/>
        <w:rPr>
          <w:lang w:val="uk-UA"/>
        </w:rPr>
      </w:pPr>
      <w:r w:rsidRPr="005160EB">
        <w:rPr>
          <w:lang w:val="uk-UA"/>
        </w:rPr>
        <w:t>......</w:t>
      </w:r>
    </w:p>
    <w:p w:rsidR="000644EA" w:rsidRPr="005160EB" w:rsidRDefault="000644EA" w:rsidP="000644EA">
      <w:pPr>
        <w:pStyle w:val="a3"/>
        <w:numPr>
          <w:ilvl w:val="0"/>
          <w:numId w:val="3"/>
        </w:numPr>
        <w:ind w:left="567"/>
        <w:rPr>
          <w:lang w:val="uk-UA"/>
        </w:rPr>
      </w:pPr>
      <w:r w:rsidRPr="005160EB">
        <w:rPr>
          <w:lang w:val="uk-UA"/>
        </w:rPr>
        <w:t>......</w:t>
      </w:r>
    </w:p>
    <w:p w:rsidR="000644EA" w:rsidRPr="005160EB" w:rsidRDefault="000644EA" w:rsidP="000644EA">
      <w:pPr>
        <w:pStyle w:val="a3"/>
        <w:ind w:left="567"/>
        <w:rPr>
          <w:lang w:val="uk-UA"/>
        </w:rPr>
      </w:pPr>
      <w:r w:rsidRPr="005160EB">
        <w:rPr>
          <w:lang w:val="uk-UA"/>
        </w:rPr>
        <w:t>......</w:t>
      </w:r>
    </w:p>
    <w:p w:rsidR="000644EA" w:rsidRPr="005160EB" w:rsidRDefault="000644EA" w:rsidP="000644EA">
      <w:pPr>
        <w:pStyle w:val="a3"/>
        <w:ind w:left="142"/>
        <w:rPr>
          <w:lang w:val="uk-UA"/>
        </w:rPr>
      </w:pPr>
      <w:r w:rsidRPr="005160EB">
        <w:rPr>
          <w:lang w:val="uk-UA"/>
        </w:rPr>
        <w:t>10)   ......</w:t>
      </w:r>
    </w:p>
    <w:p w:rsidR="000644EA" w:rsidRPr="005160EB" w:rsidRDefault="000644EA" w:rsidP="00A13D2B">
      <w:pPr>
        <w:pStyle w:val="a3"/>
        <w:rPr>
          <w:lang w:val="uk-UA"/>
        </w:rPr>
      </w:pPr>
    </w:p>
    <w:p w:rsidR="008847CD" w:rsidRPr="005160EB" w:rsidRDefault="00224349" w:rsidP="00C43BC1">
      <w:pPr>
        <w:pStyle w:val="a3"/>
        <w:numPr>
          <w:ilvl w:val="0"/>
          <w:numId w:val="1"/>
        </w:numPr>
        <w:spacing w:after="120" w:line="480" w:lineRule="auto"/>
        <w:ind w:left="284" w:hanging="284"/>
        <w:rPr>
          <w:lang w:val="uk-UA"/>
        </w:rPr>
      </w:pPr>
      <w:r w:rsidRPr="005160EB">
        <w:rPr>
          <w:lang w:val="uk-UA"/>
        </w:rPr>
        <w:t>Оцініть тези до статті. Чи відображають вони матеріал статті досить повно?</w:t>
      </w:r>
    </w:p>
    <w:p w:rsidR="000644EA" w:rsidRPr="005160EB" w:rsidRDefault="000644EA" w:rsidP="00177B2D">
      <w:pPr>
        <w:spacing w:after="0"/>
        <w:rPr>
          <w:b/>
          <w:lang w:val="uk-UA"/>
        </w:rPr>
      </w:pPr>
    </w:p>
    <w:p w:rsidR="00A13D2B" w:rsidRPr="005160EB" w:rsidRDefault="00224349" w:rsidP="001E79A3">
      <w:pPr>
        <w:jc w:val="center"/>
        <w:rPr>
          <w:rFonts w:ascii="Tahoma" w:hAnsi="Tahoma" w:cs="Tahoma"/>
          <w:b/>
          <w:lang w:val="uk-UA"/>
        </w:rPr>
      </w:pPr>
      <w:r w:rsidRPr="005160EB">
        <w:rPr>
          <w:rFonts w:ascii="Tahoma" w:hAnsi="Tahoma" w:cs="Tahoma"/>
          <w:b/>
          <w:lang w:val="uk-UA"/>
        </w:rPr>
        <w:t>ВИСНОВОК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3118"/>
        <w:gridCol w:w="709"/>
      </w:tblGrid>
      <w:tr w:rsidR="006E6F59" w:rsidRPr="005160EB" w:rsidTr="006E6F59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6F59" w:rsidRPr="005160EB" w:rsidRDefault="00224349" w:rsidP="006E6F59">
            <w:pPr>
              <w:pStyle w:val="a3"/>
              <w:tabs>
                <w:tab w:val="right" w:pos="8562"/>
              </w:tabs>
              <w:ind w:left="284"/>
              <w:contextualSpacing w:val="0"/>
              <w:rPr>
                <w:lang w:val="uk-UA"/>
              </w:rPr>
            </w:pPr>
            <w:r w:rsidRPr="005160EB">
              <w:rPr>
                <w:b/>
                <w:lang w:val="uk-UA"/>
              </w:rPr>
              <w:t>ВЗЯТИ ДО ПУБЛІКАЦІЇ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59" w:rsidRPr="005160EB" w:rsidRDefault="006E6F59" w:rsidP="006E6F59">
            <w:pPr>
              <w:pStyle w:val="a3"/>
              <w:tabs>
                <w:tab w:val="right" w:pos="8562"/>
              </w:tabs>
              <w:ind w:left="284"/>
              <w:contextualSpacing w:val="0"/>
              <w:rPr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F59" w:rsidRPr="005160EB" w:rsidRDefault="00224349" w:rsidP="006E6F59">
            <w:pPr>
              <w:pStyle w:val="a3"/>
              <w:tabs>
                <w:tab w:val="right" w:pos="8562"/>
              </w:tabs>
              <w:ind w:left="284"/>
              <w:contextualSpacing w:val="0"/>
              <w:jc w:val="right"/>
              <w:rPr>
                <w:lang w:val="uk-UA"/>
              </w:rPr>
            </w:pPr>
            <w:r w:rsidRPr="005160EB">
              <w:rPr>
                <w:b/>
                <w:lang w:val="uk-UA"/>
              </w:rPr>
              <w:t>ВІДХИЛИТИ СТАТТЮ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6F59" w:rsidRPr="005160EB" w:rsidRDefault="006E6F59" w:rsidP="00F44F92">
            <w:pPr>
              <w:rPr>
                <w:lang w:val="uk-UA"/>
              </w:rPr>
            </w:pPr>
          </w:p>
        </w:tc>
      </w:tr>
      <w:tr w:rsidR="006E6F59" w:rsidRPr="005160EB" w:rsidTr="000644EA">
        <w:trPr>
          <w:trHeight w:val="47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59" w:rsidRPr="005160EB" w:rsidRDefault="00224349" w:rsidP="006E6F59">
            <w:pPr>
              <w:pStyle w:val="a3"/>
              <w:tabs>
                <w:tab w:val="right" w:pos="8562"/>
              </w:tabs>
              <w:ind w:left="284"/>
              <w:contextualSpacing w:val="0"/>
              <w:rPr>
                <w:b/>
                <w:lang w:val="uk-UA"/>
              </w:rPr>
            </w:pPr>
            <w:r w:rsidRPr="005160EB">
              <w:rPr>
                <w:b/>
                <w:lang w:val="uk-UA"/>
              </w:rPr>
              <w:t>ПІДПИС, ІНІЦІАЛИ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F59" w:rsidRPr="005160EB" w:rsidRDefault="006E6F59" w:rsidP="00F44F92">
            <w:pPr>
              <w:rPr>
                <w:lang w:val="uk-UA"/>
              </w:rPr>
            </w:pPr>
          </w:p>
        </w:tc>
      </w:tr>
    </w:tbl>
    <w:bookmarkEnd w:id="0"/>
    <w:p w:rsidR="00150753" w:rsidRPr="00EF157E" w:rsidRDefault="00A13D2B" w:rsidP="00EF157E">
      <w:pPr>
        <w:tabs>
          <w:tab w:val="right" w:pos="9639"/>
        </w:tabs>
      </w:pPr>
      <w:r w:rsidRPr="00A13D2B">
        <w:rPr>
          <w:b/>
          <w:lang w:val="ru-RU"/>
        </w:rPr>
        <w:tab/>
      </w:r>
    </w:p>
    <w:sectPr w:rsidR="00150753" w:rsidRPr="00EF157E" w:rsidSect="00C47364">
      <w:headerReference w:type="default" r:id="rId7"/>
      <w:footerReference w:type="default" r:id="rId8"/>
      <w:pgSz w:w="12240" w:h="15840"/>
      <w:pgMar w:top="284" w:right="616" w:bottom="568" w:left="850" w:header="28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2E3" w:rsidRDefault="005712E3" w:rsidP="000644EA">
      <w:pPr>
        <w:spacing w:after="0" w:line="240" w:lineRule="auto"/>
      </w:pPr>
      <w:r>
        <w:separator/>
      </w:r>
    </w:p>
  </w:endnote>
  <w:endnote w:type="continuationSeparator" w:id="0">
    <w:p w:rsidR="005712E3" w:rsidRDefault="005712E3" w:rsidP="0006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C1" w:rsidRPr="003A08C7" w:rsidRDefault="00224349" w:rsidP="00224349">
    <w:pPr>
      <w:pStyle w:val="a9"/>
      <w:jc w:val="center"/>
      <w:rPr>
        <w:color w:val="404040" w:themeColor="text1" w:themeTint="BF"/>
        <w:lang w:val="ru-RU"/>
      </w:rPr>
    </w:pPr>
    <w:proofErr w:type="spellStart"/>
    <w:r w:rsidRPr="003A08C7">
      <w:rPr>
        <w:rFonts w:ascii="Times New Roman" w:hAnsi="Times New Roman" w:cs="Times New Roman"/>
        <w:color w:val="404040" w:themeColor="text1" w:themeTint="BF"/>
        <w:sz w:val="20"/>
        <w:lang w:val="ru-RU"/>
      </w:rPr>
      <w:t>Національний</w:t>
    </w:r>
    <w:proofErr w:type="spellEnd"/>
    <w:r w:rsidRPr="003A08C7">
      <w:rPr>
        <w:rFonts w:ascii="Times New Roman" w:hAnsi="Times New Roman" w:cs="Times New Roman"/>
        <w:color w:val="404040" w:themeColor="text1" w:themeTint="BF"/>
        <w:sz w:val="20"/>
        <w:lang w:val="ru-RU"/>
      </w:rPr>
      <w:t xml:space="preserve"> </w:t>
    </w:r>
    <w:proofErr w:type="spellStart"/>
    <w:r w:rsidRPr="003A08C7">
      <w:rPr>
        <w:rFonts w:ascii="Times New Roman" w:hAnsi="Times New Roman" w:cs="Times New Roman"/>
        <w:color w:val="404040" w:themeColor="text1" w:themeTint="BF"/>
        <w:sz w:val="20"/>
        <w:lang w:val="ru-RU"/>
      </w:rPr>
      <w:t>Університет</w:t>
    </w:r>
    <w:proofErr w:type="spellEnd"/>
    <w:r w:rsidRPr="003A08C7">
      <w:rPr>
        <w:rFonts w:ascii="Times New Roman" w:hAnsi="Times New Roman" w:cs="Times New Roman"/>
        <w:color w:val="404040" w:themeColor="text1" w:themeTint="BF"/>
        <w:sz w:val="20"/>
        <w:lang w:val="ru-RU"/>
      </w:rPr>
      <w:t xml:space="preserve"> «</w:t>
    </w:r>
    <w:proofErr w:type="spellStart"/>
    <w:r w:rsidRPr="003A08C7">
      <w:rPr>
        <w:rFonts w:ascii="Times New Roman" w:hAnsi="Times New Roman" w:cs="Times New Roman"/>
        <w:color w:val="404040" w:themeColor="text1" w:themeTint="BF"/>
        <w:sz w:val="20"/>
        <w:lang w:val="ru-RU"/>
      </w:rPr>
      <w:t>Одеська</w:t>
    </w:r>
    <w:proofErr w:type="spellEnd"/>
    <w:r w:rsidRPr="003A08C7">
      <w:rPr>
        <w:rFonts w:ascii="Times New Roman" w:hAnsi="Times New Roman" w:cs="Times New Roman"/>
        <w:color w:val="404040" w:themeColor="text1" w:themeTint="BF"/>
        <w:sz w:val="20"/>
        <w:lang w:val="ru-RU"/>
      </w:rPr>
      <w:t xml:space="preserve"> </w:t>
    </w:r>
    <w:proofErr w:type="spellStart"/>
    <w:r w:rsidRPr="003A08C7">
      <w:rPr>
        <w:rFonts w:ascii="Times New Roman" w:hAnsi="Times New Roman" w:cs="Times New Roman"/>
        <w:color w:val="404040" w:themeColor="text1" w:themeTint="BF"/>
        <w:sz w:val="20"/>
        <w:lang w:val="ru-RU"/>
      </w:rPr>
      <w:t>Морська</w:t>
    </w:r>
    <w:proofErr w:type="spellEnd"/>
    <w:r w:rsidRPr="003A08C7">
      <w:rPr>
        <w:rFonts w:ascii="Times New Roman" w:hAnsi="Times New Roman" w:cs="Times New Roman"/>
        <w:color w:val="404040" w:themeColor="text1" w:themeTint="BF"/>
        <w:sz w:val="20"/>
        <w:lang w:val="ru-RU"/>
      </w:rPr>
      <w:t xml:space="preserve"> </w:t>
    </w:r>
    <w:proofErr w:type="spellStart"/>
    <w:r w:rsidRPr="003A08C7">
      <w:rPr>
        <w:rFonts w:ascii="Times New Roman" w:hAnsi="Times New Roman" w:cs="Times New Roman"/>
        <w:color w:val="404040" w:themeColor="text1" w:themeTint="BF"/>
        <w:sz w:val="20"/>
        <w:lang w:val="ru-RU"/>
      </w:rPr>
      <w:t>Академія</w:t>
    </w:r>
    <w:proofErr w:type="spellEnd"/>
    <w:r w:rsidRPr="003A08C7">
      <w:rPr>
        <w:rFonts w:ascii="Times New Roman" w:hAnsi="Times New Roman" w:cs="Times New Roman"/>
        <w:color w:val="404040" w:themeColor="text1" w:themeTint="BF"/>
        <w:sz w:val="20"/>
        <w:lang w:val="ru-RU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2E3" w:rsidRDefault="005712E3" w:rsidP="000644EA">
      <w:pPr>
        <w:spacing w:after="0" w:line="240" w:lineRule="auto"/>
      </w:pPr>
      <w:r>
        <w:separator/>
      </w:r>
    </w:p>
  </w:footnote>
  <w:footnote w:type="continuationSeparator" w:id="0">
    <w:p w:rsidR="005712E3" w:rsidRDefault="005712E3" w:rsidP="0006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B2D" w:rsidRPr="003A08C7" w:rsidRDefault="00224349" w:rsidP="00177B2D">
    <w:pPr>
      <w:pStyle w:val="a7"/>
      <w:tabs>
        <w:tab w:val="clear" w:pos="9689"/>
        <w:tab w:val="right" w:pos="10773"/>
      </w:tabs>
      <w:rPr>
        <w:rFonts w:ascii="Times New Roman" w:hAnsi="Times New Roman" w:cs="Times New Roman"/>
        <w:noProof/>
        <w:color w:val="404040" w:themeColor="text1" w:themeTint="BF"/>
        <w:sz w:val="20"/>
        <w:lang w:val="en-GB"/>
      </w:rPr>
    </w:pPr>
    <w:proofErr w:type="spellStart"/>
    <w:r w:rsidRPr="003A08C7">
      <w:rPr>
        <w:rFonts w:ascii="Times New Roman" w:hAnsi="Times New Roman" w:cs="Times New Roman"/>
        <w:color w:val="404040" w:themeColor="text1" w:themeTint="BF"/>
        <w:sz w:val="20"/>
        <w:lang w:val="ru-RU"/>
      </w:rPr>
      <w:t>Судноводіння</w:t>
    </w:r>
    <w:proofErr w:type="spellEnd"/>
    <w:r w:rsidR="00177B2D" w:rsidRPr="003A08C7">
      <w:rPr>
        <w:rFonts w:ascii="Times New Roman" w:hAnsi="Times New Roman" w:cs="Times New Roman"/>
        <w:color w:val="404040" w:themeColor="text1" w:themeTint="BF"/>
        <w:sz w:val="20"/>
        <w:lang w:val="en-GB"/>
      </w:rPr>
      <w:t xml:space="preserve"> </w:t>
    </w:r>
    <w:r w:rsidR="00741B86" w:rsidRPr="003A08C7">
      <w:rPr>
        <w:rFonts w:ascii="Times New Roman" w:hAnsi="Times New Roman" w:cs="Times New Roman"/>
        <w:color w:val="404040" w:themeColor="text1" w:themeTint="BF"/>
        <w:sz w:val="20"/>
        <w:lang w:val="en-GB"/>
      </w:rPr>
      <w:t>|</w:t>
    </w:r>
    <w:r w:rsidR="00177B2D" w:rsidRPr="003A08C7">
      <w:rPr>
        <w:rFonts w:ascii="Times New Roman" w:hAnsi="Times New Roman" w:cs="Times New Roman"/>
        <w:color w:val="404040" w:themeColor="text1" w:themeTint="BF"/>
        <w:sz w:val="20"/>
        <w:lang w:val="en-GB"/>
      </w:rPr>
      <w:t xml:space="preserve"> </w:t>
    </w:r>
    <w:r w:rsidR="00177B2D" w:rsidRPr="003A08C7">
      <w:rPr>
        <w:rFonts w:ascii="Times New Roman" w:hAnsi="Times New Roman" w:cs="Times New Roman"/>
        <w:color w:val="404040" w:themeColor="text1" w:themeTint="BF"/>
        <w:sz w:val="20"/>
      </w:rPr>
      <w:t>Shipping</w:t>
    </w:r>
    <w:r w:rsidR="00177B2D" w:rsidRPr="003A08C7">
      <w:rPr>
        <w:rFonts w:ascii="Times New Roman" w:hAnsi="Times New Roman" w:cs="Times New Roman"/>
        <w:color w:val="404040" w:themeColor="text1" w:themeTint="BF"/>
        <w:sz w:val="20"/>
        <w:lang w:val="en-GB"/>
      </w:rPr>
      <w:t xml:space="preserve"> &amp; </w:t>
    </w:r>
    <w:r w:rsidR="00177B2D" w:rsidRPr="003A08C7">
      <w:rPr>
        <w:rFonts w:ascii="Times New Roman" w:hAnsi="Times New Roman" w:cs="Times New Roman"/>
        <w:color w:val="404040" w:themeColor="text1" w:themeTint="BF"/>
        <w:sz w:val="20"/>
      </w:rPr>
      <w:t>Navigation</w:t>
    </w:r>
    <w:r w:rsidR="00177B2D" w:rsidRPr="003A08C7">
      <w:rPr>
        <w:rFonts w:ascii="Times New Roman" w:hAnsi="Times New Roman" w:cs="Times New Roman"/>
        <w:color w:val="404040" w:themeColor="text1" w:themeTint="BF"/>
        <w:sz w:val="16"/>
        <w:lang w:val="en-GB"/>
      </w:rPr>
      <w:tab/>
    </w:r>
    <w:r w:rsidR="00177B2D" w:rsidRPr="003A08C7">
      <w:rPr>
        <w:rFonts w:ascii="Times New Roman" w:hAnsi="Times New Roman" w:cs="Times New Roman"/>
        <w:color w:val="404040" w:themeColor="text1" w:themeTint="BF"/>
        <w:sz w:val="16"/>
        <w:lang w:val="en-GB"/>
      </w:rPr>
      <w:tab/>
    </w:r>
    <w:r w:rsidR="00177B2D" w:rsidRPr="003A08C7">
      <w:rPr>
        <w:rFonts w:ascii="Times New Roman" w:hAnsi="Times New Roman" w:cs="Times New Roman"/>
        <w:color w:val="404040" w:themeColor="text1" w:themeTint="BF"/>
        <w:sz w:val="20"/>
      </w:rPr>
      <w:fldChar w:fldCharType="begin"/>
    </w:r>
    <w:r w:rsidR="00177B2D" w:rsidRPr="003A08C7">
      <w:rPr>
        <w:rFonts w:ascii="Times New Roman" w:hAnsi="Times New Roman" w:cs="Times New Roman"/>
        <w:color w:val="404040" w:themeColor="text1" w:themeTint="BF"/>
        <w:sz w:val="20"/>
        <w:lang w:val="en-GB"/>
      </w:rPr>
      <w:instrText xml:space="preserve"> </w:instrText>
    </w:r>
    <w:r w:rsidR="00177B2D" w:rsidRPr="003A08C7">
      <w:rPr>
        <w:rFonts w:ascii="Times New Roman" w:hAnsi="Times New Roman" w:cs="Times New Roman"/>
        <w:color w:val="404040" w:themeColor="text1" w:themeTint="BF"/>
        <w:sz w:val="20"/>
      </w:rPr>
      <w:instrText>PAGE</w:instrText>
    </w:r>
    <w:r w:rsidR="00177B2D" w:rsidRPr="003A08C7">
      <w:rPr>
        <w:rFonts w:ascii="Times New Roman" w:hAnsi="Times New Roman" w:cs="Times New Roman"/>
        <w:color w:val="404040" w:themeColor="text1" w:themeTint="BF"/>
        <w:sz w:val="20"/>
        <w:lang w:val="en-GB"/>
      </w:rPr>
      <w:instrText xml:space="preserve">   \* </w:instrText>
    </w:r>
    <w:r w:rsidR="00177B2D" w:rsidRPr="003A08C7">
      <w:rPr>
        <w:rFonts w:ascii="Times New Roman" w:hAnsi="Times New Roman" w:cs="Times New Roman"/>
        <w:color w:val="404040" w:themeColor="text1" w:themeTint="BF"/>
        <w:sz w:val="20"/>
      </w:rPr>
      <w:instrText>MERGEFORMAT</w:instrText>
    </w:r>
    <w:r w:rsidR="00177B2D" w:rsidRPr="003A08C7">
      <w:rPr>
        <w:rFonts w:ascii="Times New Roman" w:hAnsi="Times New Roman" w:cs="Times New Roman"/>
        <w:color w:val="404040" w:themeColor="text1" w:themeTint="BF"/>
        <w:sz w:val="20"/>
        <w:lang w:val="en-GB"/>
      </w:rPr>
      <w:instrText xml:space="preserve"> </w:instrText>
    </w:r>
    <w:r w:rsidR="00177B2D" w:rsidRPr="003A08C7">
      <w:rPr>
        <w:rFonts w:ascii="Times New Roman" w:hAnsi="Times New Roman" w:cs="Times New Roman"/>
        <w:color w:val="404040" w:themeColor="text1" w:themeTint="BF"/>
        <w:sz w:val="20"/>
      </w:rPr>
      <w:fldChar w:fldCharType="separate"/>
    </w:r>
    <w:r w:rsidR="00C47364" w:rsidRPr="003A08C7">
      <w:rPr>
        <w:rFonts w:ascii="Times New Roman" w:hAnsi="Times New Roman" w:cs="Times New Roman"/>
        <w:noProof/>
        <w:color w:val="404040" w:themeColor="text1" w:themeTint="BF"/>
        <w:sz w:val="20"/>
        <w:lang w:val="en-GB"/>
      </w:rPr>
      <w:t>1</w:t>
    </w:r>
    <w:r w:rsidR="00177B2D" w:rsidRPr="003A08C7">
      <w:rPr>
        <w:rFonts w:ascii="Times New Roman" w:hAnsi="Times New Roman" w:cs="Times New Roman"/>
        <w:noProof/>
        <w:color w:val="404040" w:themeColor="text1" w:themeTint="BF"/>
        <w:sz w:val="20"/>
      </w:rPr>
      <w:fldChar w:fldCharType="end"/>
    </w:r>
  </w:p>
  <w:p w:rsidR="00177B2D" w:rsidRPr="003A08C7" w:rsidRDefault="00177B2D" w:rsidP="00177B2D">
    <w:pPr>
      <w:pStyle w:val="a7"/>
      <w:tabs>
        <w:tab w:val="clear" w:pos="9689"/>
        <w:tab w:val="right" w:pos="10773"/>
      </w:tabs>
      <w:spacing w:before="80"/>
      <w:rPr>
        <w:rFonts w:ascii="Times New Roman" w:hAnsi="Times New Roman" w:cs="Times New Roman"/>
        <w:color w:val="404040" w:themeColor="text1" w:themeTint="BF"/>
        <w:sz w:val="16"/>
        <w:lang w:val="en-GB"/>
      </w:rPr>
    </w:pPr>
    <w:r w:rsidRPr="003A08C7">
      <w:rPr>
        <w:rFonts w:ascii="Times New Roman" w:hAnsi="Times New Roman" w:cs="Times New Roman"/>
        <w:noProof/>
        <w:color w:val="404040" w:themeColor="text1" w:themeTint="BF"/>
        <w:sz w:val="20"/>
        <w:lang w:val="ru-RU"/>
      </w:rPr>
      <w:t>Реценз</w:t>
    </w:r>
    <w:r w:rsidR="00224349" w:rsidRPr="003A08C7">
      <w:rPr>
        <w:rFonts w:ascii="Times New Roman" w:hAnsi="Times New Roman" w:cs="Times New Roman"/>
        <w:noProof/>
        <w:color w:val="404040" w:themeColor="text1" w:themeTint="BF"/>
        <w:sz w:val="20"/>
        <w:lang w:val="ru-RU"/>
      </w:rPr>
      <w:t>і</w:t>
    </w:r>
    <w:r w:rsidRPr="003A08C7">
      <w:rPr>
        <w:rFonts w:ascii="Times New Roman" w:hAnsi="Times New Roman" w:cs="Times New Roman"/>
        <w:noProof/>
        <w:color w:val="404040" w:themeColor="text1" w:themeTint="BF"/>
        <w:sz w:val="20"/>
        <w:lang w:val="ru-RU"/>
      </w:rPr>
      <w:t>я</w:t>
    </w:r>
    <w:r w:rsidRPr="003A08C7">
      <w:rPr>
        <w:rFonts w:ascii="Times New Roman" w:hAnsi="Times New Roman" w:cs="Times New Roman"/>
        <w:noProof/>
        <w:color w:val="404040" w:themeColor="text1" w:themeTint="BF"/>
        <w:sz w:val="20"/>
        <w:lang w:val="en-GB"/>
      </w:rPr>
      <w:tab/>
    </w:r>
    <w:r w:rsidRPr="003A08C7">
      <w:rPr>
        <w:rFonts w:ascii="Times New Roman" w:hAnsi="Times New Roman" w:cs="Times New Roman"/>
        <w:noProof/>
        <w:color w:val="404040" w:themeColor="text1" w:themeTint="BF"/>
        <w:sz w:val="20"/>
        <w:lang w:val="en-GB"/>
      </w:rPr>
      <w:tab/>
    </w:r>
    <w:r w:rsidRPr="003A08C7">
      <w:rPr>
        <w:rFonts w:ascii="Times New Roman" w:hAnsi="Times New Roman" w:cs="Times New Roman"/>
        <w:noProof/>
        <w:color w:val="404040" w:themeColor="text1" w:themeTint="BF"/>
        <w:sz w:val="20"/>
        <w:lang w:val="ru-RU"/>
      </w:rPr>
      <w:t>Ред</w:t>
    </w:r>
    <w:r w:rsidRPr="003A08C7">
      <w:rPr>
        <w:rFonts w:ascii="Times New Roman" w:hAnsi="Times New Roman" w:cs="Times New Roman"/>
        <w:noProof/>
        <w:color w:val="404040" w:themeColor="text1" w:themeTint="BF"/>
        <w:sz w:val="20"/>
        <w:lang w:val="en-GB"/>
      </w:rPr>
      <w:t>.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75039"/>
    <w:multiLevelType w:val="hybridMultilevel"/>
    <w:tmpl w:val="CBF4C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407F9"/>
    <w:multiLevelType w:val="hybridMultilevel"/>
    <w:tmpl w:val="DF8A6C90"/>
    <w:lvl w:ilvl="0" w:tplc="71928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87142B"/>
    <w:multiLevelType w:val="hybridMultilevel"/>
    <w:tmpl w:val="AE80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C27"/>
    <w:rsid w:val="000644EA"/>
    <w:rsid w:val="00134C1F"/>
    <w:rsid w:val="00150753"/>
    <w:rsid w:val="00177B2D"/>
    <w:rsid w:val="001E79A3"/>
    <w:rsid w:val="002014F0"/>
    <w:rsid w:val="00224349"/>
    <w:rsid w:val="00274A05"/>
    <w:rsid w:val="002B1BD4"/>
    <w:rsid w:val="002F16D3"/>
    <w:rsid w:val="002F16E4"/>
    <w:rsid w:val="00351D2A"/>
    <w:rsid w:val="003A08C7"/>
    <w:rsid w:val="003B0282"/>
    <w:rsid w:val="00447B48"/>
    <w:rsid w:val="005160EB"/>
    <w:rsid w:val="00563C27"/>
    <w:rsid w:val="005712E3"/>
    <w:rsid w:val="005F3CFA"/>
    <w:rsid w:val="006538F9"/>
    <w:rsid w:val="006906FF"/>
    <w:rsid w:val="006C162C"/>
    <w:rsid w:val="006E6F59"/>
    <w:rsid w:val="00702A06"/>
    <w:rsid w:val="00727DB1"/>
    <w:rsid w:val="00741B86"/>
    <w:rsid w:val="008847CD"/>
    <w:rsid w:val="008869FA"/>
    <w:rsid w:val="00A13D2B"/>
    <w:rsid w:val="00B47116"/>
    <w:rsid w:val="00B9566C"/>
    <w:rsid w:val="00C43BC1"/>
    <w:rsid w:val="00C47364"/>
    <w:rsid w:val="00D775DF"/>
    <w:rsid w:val="00D86568"/>
    <w:rsid w:val="00E21968"/>
    <w:rsid w:val="00EF157E"/>
    <w:rsid w:val="00E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54A16"/>
  <w15:docId w15:val="{3989693F-18F9-44F0-84E1-2F6DB0AD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2B"/>
    <w:pPr>
      <w:ind w:left="720"/>
      <w:contextualSpacing/>
    </w:pPr>
  </w:style>
  <w:style w:type="table" w:styleId="a4">
    <w:name w:val="Table Grid"/>
    <w:basedOn w:val="a1"/>
    <w:uiPriority w:val="59"/>
    <w:rsid w:val="00A1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C16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075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644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4EA"/>
  </w:style>
  <w:style w:type="paragraph" w:styleId="a9">
    <w:name w:val="footer"/>
    <w:basedOn w:val="a"/>
    <w:link w:val="aa"/>
    <w:unhideWhenUsed/>
    <w:rsid w:val="000644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6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SeaBird Exploration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 Explorer - Choff</dc:creator>
  <cp:lastModifiedBy>Oleksandr Pipchenko</cp:lastModifiedBy>
  <cp:revision>5</cp:revision>
  <cp:lastPrinted>2014-02-19T13:35:00Z</cp:lastPrinted>
  <dcterms:created xsi:type="dcterms:W3CDTF">2019-12-03T18:39:00Z</dcterms:created>
  <dcterms:modified xsi:type="dcterms:W3CDTF">2020-03-04T18:12:00Z</dcterms:modified>
</cp:coreProperties>
</file>